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15D3" w14:textId="5DD6F84D" w:rsidR="00C327A5" w:rsidRPr="00C327A5" w:rsidRDefault="00C327A5" w:rsidP="00C327A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 xml:space="preserve">Zarządzenie </w:t>
      </w:r>
      <w:r>
        <w:rPr>
          <w:rFonts w:ascii="Verdana" w:hAnsi="Verdana"/>
          <w:sz w:val="20"/>
          <w:szCs w:val="20"/>
        </w:rPr>
        <w:t>N</w:t>
      </w:r>
      <w:r w:rsidRPr="00C327A5">
        <w:rPr>
          <w:rFonts w:ascii="Verdana" w:hAnsi="Verdana"/>
          <w:sz w:val="20"/>
          <w:szCs w:val="20"/>
        </w:rPr>
        <w:t>r 120/</w:t>
      </w:r>
      <w:r w:rsidR="00242DCD">
        <w:rPr>
          <w:rFonts w:ascii="Verdana" w:hAnsi="Verdana"/>
          <w:sz w:val="20"/>
          <w:szCs w:val="20"/>
        </w:rPr>
        <w:t>20</w:t>
      </w:r>
      <w:r w:rsidRPr="00C327A5">
        <w:rPr>
          <w:rFonts w:ascii="Verdana" w:hAnsi="Verdana"/>
          <w:sz w:val="20"/>
          <w:szCs w:val="20"/>
        </w:rPr>
        <w:t>/2023</w:t>
      </w:r>
    </w:p>
    <w:p w14:paraId="4B2228B4" w14:textId="77777777" w:rsidR="00C327A5" w:rsidRPr="00C327A5" w:rsidRDefault="00C327A5" w:rsidP="00C327A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>Prezydenta Miasta Rzeszowa</w:t>
      </w:r>
    </w:p>
    <w:p w14:paraId="14338C21" w14:textId="430BB218" w:rsidR="00DC323A" w:rsidRDefault="00C327A5" w:rsidP="00C327A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 xml:space="preserve">z dnia </w:t>
      </w:r>
      <w:r w:rsidR="00242DCD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 marca </w:t>
      </w:r>
      <w:r w:rsidRPr="00C327A5">
        <w:rPr>
          <w:rFonts w:ascii="Verdana" w:hAnsi="Verdana"/>
          <w:sz w:val="20"/>
          <w:szCs w:val="20"/>
        </w:rPr>
        <w:t>2023 r.</w:t>
      </w:r>
    </w:p>
    <w:p w14:paraId="2B3C5E5A" w14:textId="4D0155C1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>zmieniające zarządzenie w sprawie</w:t>
      </w:r>
      <w:r>
        <w:rPr>
          <w:rFonts w:ascii="Verdana" w:hAnsi="Verdana"/>
          <w:sz w:val="20"/>
          <w:szCs w:val="20"/>
        </w:rPr>
        <w:t xml:space="preserve"> </w:t>
      </w:r>
      <w:r w:rsidRPr="00C327A5">
        <w:rPr>
          <w:rFonts w:ascii="Verdana" w:hAnsi="Verdana"/>
          <w:sz w:val="20"/>
          <w:szCs w:val="20"/>
        </w:rPr>
        <w:t xml:space="preserve">upoważnienia do udzielania wyjaśnień i przedkładania dokumentów w związku z przeprowadzaną w Urzędzie Miasta Rzeszowa przez Delegaturę NIK w Rzeszowie kontrolą  P/23/069 – Obsługa obywateli polskich i cudzoziemców </w:t>
      </w:r>
      <w:r>
        <w:rPr>
          <w:rFonts w:ascii="Verdana" w:hAnsi="Verdana"/>
          <w:sz w:val="20"/>
          <w:szCs w:val="20"/>
        </w:rPr>
        <w:br/>
      </w:r>
      <w:r w:rsidRPr="00C327A5">
        <w:rPr>
          <w:rFonts w:ascii="Verdana" w:hAnsi="Verdana"/>
          <w:sz w:val="20"/>
          <w:szCs w:val="20"/>
        </w:rPr>
        <w:t>w jednostkach administracji publicznej</w:t>
      </w:r>
    </w:p>
    <w:p w14:paraId="4743AA8A" w14:textId="09F24E19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FAAC004" w14:textId="218912F0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>Na podstawie art. 33 ust. 1 i ust. 3 ustawy z dnia 8 marca 1990 r. o samorządzie gminnym (Dz.U. z 2023 r. poz. 40), w związku z  art. 33 ust. 2, art. 35a ust. 3, art. 37 ust. 1 i ust. 2 ustawy z dnia 23 grudnia 1994 r. o Najwyższej Izbie Kontroli (Dz.U. z 2022 r. poz. 623)</w:t>
      </w:r>
    </w:p>
    <w:p w14:paraId="22A85170" w14:textId="2E48FDC5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13C3E5E" w14:textId="20F667C1" w:rsidR="00C327A5" w:rsidRDefault="00C327A5" w:rsidP="00C327A5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>zarządza się, co następuje:</w:t>
      </w:r>
    </w:p>
    <w:p w14:paraId="27F71EAC" w14:textId="4E6071DE" w:rsidR="00C327A5" w:rsidRDefault="00C327A5" w:rsidP="00C327A5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4FD3321" w14:textId="5604D8B2" w:rsidR="00C327A5" w:rsidRDefault="00C327A5" w:rsidP="00C327A5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>§ 1</w:t>
      </w:r>
    </w:p>
    <w:p w14:paraId="18AA0EF4" w14:textId="77777777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C327A5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C327A5">
        <w:rPr>
          <w:rFonts w:ascii="Verdana" w:hAnsi="Verdana"/>
          <w:sz w:val="20"/>
          <w:szCs w:val="20"/>
        </w:rPr>
        <w:t xml:space="preserve"> nr 120/1/2023</w:t>
      </w:r>
      <w:r>
        <w:rPr>
          <w:rFonts w:ascii="Verdana" w:hAnsi="Verdana"/>
          <w:sz w:val="20"/>
          <w:szCs w:val="20"/>
        </w:rPr>
        <w:t xml:space="preserve"> </w:t>
      </w:r>
      <w:r w:rsidRPr="00C327A5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C327A5">
        <w:rPr>
          <w:rFonts w:ascii="Verdana" w:hAnsi="Verdana"/>
          <w:sz w:val="20"/>
          <w:szCs w:val="20"/>
        </w:rPr>
        <w:t>z dnia 13 stycznia 2023 r.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C327A5">
        <w:rPr>
          <w:rFonts w:ascii="Verdana" w:hAnsi="Verdana"/>
          <w:sz w:val="20"/>
          <w:szCs w:val="20"/>
        </w:rPr>
        <w:t>w sprawie upoważnienia do udzielania wyjaśnień i przedkładania dokumentów w związku z przeprowadzaną w Urzędzie Miasta Rzeszowa przez Delegaturę NIK w Rzeszowie kontrolą  P/23/069 – Obsługa obywateli polskich i cudzoziemców w jednostkach administracji publicznej</w:t>
      </w:r>
      <w:r>
        <w:rPr>
          <w:rFonts w:ascii="Verdana" w:hAnsi="Verdana"/>
          <w:sz w:val="20"/>
          <w:szCs w:val="20"/>
        </w:rPr>
        <w:t xml:space="preserve"> w </w:t>
      </w:r>
      <w:r w:rsidRPr="00C327A5">
        <w:rPr>
          <w:rFonts w:ascii="Verdana" w:hAnsi="Verdana"/>
          <w:sz w:val="20"/>
          <w:szCs w:val="20"/>
        </w:rPr>
        <w:t>§ 1</w:t>
      </w:r>
      <w:r>
        <w:rPr>
          <w:rFonts w:ascii="Verdana" w:hAnsi="Verdana"/>
          <w:sz w:val="20"/>
          <w:szCs w:val="20"/>
        </w:rPr>
        <w:t xml:space="preserve"> w ust. 1 po pkt 4 dodaje się pkt 5 w brzmieniu:</w:t>
      </w:r>
    </w:p>
    <w:p w14:paraId="281DC03F" w14:textId="77777777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366BA90" w14:textId="419AAF4A" w:rsidR="00C327A5" w:rsidRDefault="00C327A5" w:rsidP="000B58F1">
      <w:pPr>
        <w:pStyle w:val="Bezodstpw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„5) </w:t>
      </w:r>
      <w:r w:rsidR="00D57FED">
        <w:rPr>
          <w:rFonts w:ascii="Verdana" w:hAnsi="Verdana"/>
          <w:sz w:val="20"/>
          <w:szCs w:val="20"/>
        </w:rPr>
        <w:t xml:space="preserve">Panią </w:t>
      </w:r>
      <w:r>
        <w:rPr>
          <w:rFonts w:ascii="Verdana" w:hAnsi="Verdana"/>
          <w:sz w:val="20"/>
          <w:szCs w:val="20"/>
        </w:rPr>
        <w:t>Dorot</w:t>
      </w:r>
      <w:r w:rsidR="00D57FED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Wo</w:t>
      </w:r>
      <w:r w:rsidR="000B58F1">
        <w:rPr>
          <w:rFonts w:ascii="Verdana" w:hAnsi="Verdana"/>
          <w:sz w:val="20"/>
          <w:szCs w:val="20"/>
        </w:rPr>
        <w:t>ź</w:t>
      </w:r>
      <w:r>
        <w:rPr>
          <w:rFonts w:ascii="Verdana" w:hAnsi="Verdana"/>
          <w:sz w:val="20"/>
          <w:szCs w:val="20"/>
        </w:rPr>
        <w:t>niak</w:t>
      </w:r>
      <w:r w:rsidRPr="00C327A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Zastępc</w:t>
      </w:r>
      <w:r w:rsidR="00D57FED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</w:t>
      </w:r>
      <w:r w:rsidRPr="00C327A5">
        <w:rPr>
          <w:rFonts w:ascii="Verdana" w:hAnsi="Verdana"/>
          <w:sz w:val="20"/>
          <w:szCs w:val="20"/>
        </w:rPr>
        <w:t>Dyrektor</w:t>
      </w:r>
      <w:r>
        <w:rPr>
          <w:rFonts w:ascii="Verdana" w:hAnsi="Verdana"/>
          <w:sz w:val="20"/>
          <w:szCs w:val="20"/>
        </w:rPr>
        <w:t>a</w:t>
      </w:r>
      <w:r w:rsidRPr="00C327A5">
        <w:rPr>
          <w:rFonts w:ascii="Verdana" w:hAnsi="Verdana"/>
          <w:sz w:val="20"/>
          <w:szCs w:val="20"/>
        </w:rPr>
        <w:t xml:space="preserve"> Wydziału Organizacyjno-Administracyjnego Urzędu Miasta Rzeszowa,</w:t>
      </w:r>
      <w:r>
        <w:rPr>
          <w:rFonts w:ascii="Verdana" w:hAnsi="Verdana"/>
          <w:sz w:val="20"/>
          <w:szCs w:val="20"/>
        </w:rPr>
        <w:t>”</w:t>
      </w:r>
    </w:p>
    <w:p w14:paraId="402BFF1A" w14:textId="77777777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9B22310" w14:textId="4686C788" w:rsidR="00C327A5" w:rsidRDefault="00C327A5" w:rsidP="00C327A5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2</w:t>
      </w:r>
    </w:p>
    <w:p w14:paraId="12FA0B3E" w14:textId="7B33B4CA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4B7859">
        <w:rPr>
          <w:rFonts w:ascii="Verdana" w:hAnsi="Verdana"/>
          <w:sz w:val="20"/>
          <w:szCs w:val="20"/>
        </w:rPr>
        <w:t>Zarządzenie wchodzi w życie z dniem podpisania, z mocą obowiązującą od dnia 13 stycznia 2023 r.</w:t>
      </w:r>
    </w:p>
    <w:p w14:paraId="09ABB5F4" w14:textId="46B5E653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B51CB1A" w14:textId="77777777" w:rsid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27AD65" w14:textId="6AC0841B" w:rsidR="00C327A5" w:rsidRP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C327A5">
        <w:rPr>
          <w:rFonts w:ascii="Verdana" w:hAnsi="Verdana"/>
          <w:sz w:val="20"/>
          <w:szCs w:val="20"/>
        </w:rPr>
        <w:t xml:space="preserve">   Prezydent Miasta Rzeszowa</w:t>
      </w:r>
    </w:p>
    <w:p w14:paraId="0033ABBA" w14:textId="77777777" w:rsidR="00C327A5" w:rsidRP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21CB19C" w14:textId="66BC2399" w:rsidR="00C327A5" w:rsidRPr="00C327A5" w:rsidRDefault="00C327A5" w:rsidP="00C327A5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C327A5"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C327A5">
        <w:rPr>
          <w:rFonts w:ascii="Verdana" w:hAnsi="Verdana"/>
          <w:sz w:val="20"/>
          <w:szCs w:val="20"/>
        </w:rPr>
        <w:t>Konrad Fijołek</w:t>
      </w:r>
      <w:r>
        <w:rPr>
          <w:rFonts w:ascii="Verdana" w:hAnsi="Verdana"/>
          <w:sz w:val="20"/>
          <w:szCs w:val="20"/>
        </w:rPr>
        <w:t xml:space="preserve">  </w:t>
      </w:r>
    </w:p>
    <w:sectPr w:rsidR="00C327A5" w:rsidRPr="00C3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A5"/>
    <w:rsid w:val="000B58F1"/>
    <w:rsid w:val="00242DCD"/>
    <w:rsid w:val="004B7859"/>
    <w:rsid w:val="00C327A5"/>
    <w:rsid w:val="00D57FED"/>
    <w:rsid w:val="00D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13F0"/>
  <w15:chartTrackingRefBased/>
  <w15:docId w15:val="{47EBF85E-C11E-4D25-B77E-260414C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2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dcterms:created xsi:type="dcterms:W3CDTF">2023-03-15T13:01:00Z</dcterms:created>
  <dcterms:modified xsi:type="dcterms:W3CDTF">2023-03-20T11:42:00Z</dcterms:modified>
</cp:coreProperties>
</file>